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1526F" w:rsidRDefault="009C1BA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F539C1" w:rsidRDefault="001B15DE" w:rsidP="00F539C1">
      <w:pPr>
        <w:spacing w:after="0" w:line="276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539C1">
        <w:rPr>
          <w:rFonts w:ascii="Times New Roman" w:hAnsi="Times New Roman" w:cs="Times New Roman"/>
          <w:sz w:val="72"/>
          <w:szCs w:val="72"/>
        </w:rPr>
        <w:t>МАШИНИСТ КОМПРЕССОРНЫХ И НАСОСНЫХ УСТАНОВОК»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F539C1">
      <w:pPr>
        <w:rPr>
          <w:rFonts w:ascii="Times New Roman" w:hAnsi="Times New Roman" w:cs="Times New Roman"/>
          <w:sz w:val="72"/>
          <w:szCs w:val="72"/>
        </w:rPr>
      </w:pPr>
    </w:p>
    <w:p w:rsidR="00F539C1" w:rsidRDefault="00F539C1" w:rsidP="00F539C1">
      <w:pPr>
        <w:rPr>
          <w:rFonts w:ascii="Times New Roman" w:hAnsi="Times New Roman" w:cs="Times New Roman"/>
          <w:sz w:val="72"/>
          <w:szCs w:val="72"/>
        </w:rPr>
      </w:pPr>
    </w:p>
    <w:p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D25700" w:rsidP="00F539C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F539C1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F539C1" w:rsidRDefault="00F539C1" w:rsidP="00F539C1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F539C1">
        <w:rPr>
          <w:rFonts w:ascii="Times New Roman" w:eastAsia="Times New Roman" w:hAnsi="Times New Roman" w:cs="Times New Roman"/>
          <w:color w:val="000000"/>
          <w:sz w:val="28"/>
          <w:szCs w:val="28"/>
        </w:rPr>
        <w:t>«Машинист компрессорных и насосных установок»</w:t>
      </w:r>
    </w:p>
    <w:p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39C1" w:rsidRPr="003D422D" w:rsidRDefault="00F539C1" w:rsidP="00F539C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gramStart"/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Машинист компрессорных и насосных установок – специалист, который регулирует и обеспечивает бесперебойную работу компрессорной и насосной установок: обслуживает, наблюдает за работой по контрольно-измерительным приборам.</w:t>
      </w:r>
      <w:proofErr w:type="gramEnd"/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Также он производит осмотр установок со вспомогательным оборудованием и ее ремонт при необходимости </w:t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B639AC" wp14:editId="41CF5FD0">
            <wp:extent cx="9525" cy="9525"/>
            <wp:effectExtent l="0" t="0" r="0" b="0"/>
            <wp:docPr id="2" name="Рисунок 2" descr="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🔧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9B90B8" wp14:editId="2A0BBABC">
            <wp:extent cx="9525" cy="9525"/>
            <wp:effectExtent l="0" t="0" r="0" b="0"/>
            <wp:docPr id="3" name="Рисунок 3" descr="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⚙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079A9C" wp14:editId="01C32420">
            <wp:extent cx="9525" cy="9525"/>
            <wp:effectExtent l="0" t="0" r="0" b="0"/>
            <wp:docPr id="4" name="Рисунок 4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4D7DBF" wp14:editId="55DDE2FA">
            <wp:extent cx="9525" cy="9525"/>
            <wp:effectExtent l="0" t="0" r="0" b="0"/>
            <wp:docPr id="5" name="Рисунок 5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597274" wp14:editId="4E88999E">
            <wp:extent cx="9525" cy="9525"/>
            <wp:effectExtent l="0" t="0" r="0" b="0"/>
            <wp:docPr id="6" name="Рисунок 6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7A1531" wp14:editId="0B8BEDFE">
            <wp:extent cx="9525" cy="9525"/>
            <wp:effectExtent l="0" t="0" r="0" b="0"/>
            <wp:docPr id="7" name="Рисунок 7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235E00D" wp14:editId="37E0FDBB">
            <wp:extent cx="9525" cy="9525"/>
            <wp:effectExtent l="0" t="0" r="0" b="0"/>
            <wp:docPr id="8" name="Рисунок 8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72D2D0" wp14:editId="490E5446">
            <wp:extent cx="9525" cy="9525"/>
            <wp:effectExtent l="0" t="0" r="0" b="0"/>
            <wp:docPr id="9" name="Рисунок 9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C3CBAF" wp14:editId="0369D2A4">
            <wp:extent cx="9525" cy="9525"/>
            <wp:effectExtent l="0" t="0" r="0" b="0"/>
            <wp:docPr id="10" name="Рисунок 10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C29DCC" wp14:editId="7E2C41C5">
            <wp:extent cx="9525" cy="9525"/>
            <wp:effectExtent l="0" t="0" r="0" b="0"/>
            <wp:docPr id="11" name="Рисунок 11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E41848" wp14:editId="0384436C">
            <wp:extent cx="9525" cy="9525"/>
            <wp:effectExtent l="0" t="0" r="0" b="0"/>
            <wp:docPr id="12" name="Рисунок 12" descr="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⠀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41B41BC" wp14:editId="24B575F2">
            <wp:extent cx="9525" cy="9525"/>
            <wp:effectExtent l="0" t="0" r="0" b="0"/>
            <wp:docPr id="13" name="Рисунок 13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❗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9C1" w:rsidRDefault="00F539C1" w:rsidP="00F539C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Любая промышленность нуждается в таких специалистах, как машинисты компрессорных и насосных установок. </w:t>
      </w:r>
    </w:p>
    <w:p w:rsidR="00F539C1" w:rsidRDefault="00F539C1" w:rsidP="00F539C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Компрессоры и насосы пользуются огромной популярностью в таких областях, как: </w:t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7A9962" wp14:editId="5A5B410E">
            <wp:extent cx="9525" cy="9525"/>
            <wp:effectExtent l="0" t="0" r="0" b="0"/>
            <wp:docPr id="14" name="Рисунок 14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газовая, нефтяная и транспортная промышленность;</w:t>
      </w:r>
      <w:r w:rsidRPr="009007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водоснабжение;</w:t>
      </w: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DBAAF9" wp14:editId="7B3AFA14">
            <wp:extent cx="9525" cy="9525"/>
            <wp:effectExtent l="0" t="0" r="0" b="0"/>
            <wp:docPr id="15" name="Рисунок 15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медицина; </w:t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98D990" wp14:editId="22DF2C60">
            <wp:extent cx="9525" cy="9525"/>
            <wp:effectExtent l="0" t="0" r="0" b="0"/>
            <wp:docPr id="16" name="Рисунок 16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фармацевтика; </w:t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B62827" wp14:editId="752F52BB">
            <wp:extent cx="9525" cy="9525"/>
            <wp:effectExtent l="0" t="0" r="0" b="0"/>
            <wp:docPr id="17" name="Рисунок 17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дорожно-монтажные работы; </w:t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85C5B9" wp14:editId="2DFF125D">
            <wp:extent cx="9525" cy="9525"/>
            <wp:effectExtent l="0" t="0" r="0" b="0"/>
            <wp:docPr id="18" name="Рисунок 18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строительство; </w:t>
      </w:r>
      <w:r w:rsidRPr="003D422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70508E" wp14:editId="48CF1819">
            <wp:extent cx="9525" cy="9525"/>
            <wp:effectExtent l="0" t="0" r="0" b="0"/>
            <wp:docPr id="19" name="Рисунок 19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422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народное хозяйство, и играет огр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омную роль в бытовом применении, а</w:t>
      </w:r>
      <w:r w:rsidRPr="009007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так же для подачи топлива в ракетные двигатели, что </w:t>
      </w:r>
      <w:proofErr w:type="gramStart"/>
      <w:r w:rsidRPr="009007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имеет огромную роль</w:t>
      </w:r>
      <w:proofErr w:type="gramEnd"/>
      <w:r w:rsidRPr="009007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 энергетике. </w:t>
      </w:r>
    </w:p>
    <w:p w:rsidR="00F539C1" w:rsidRDefault="00F539C1" w:rsidP="00F539C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0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настоящее время около 20 % всей электроэнергии в России вырабатывается на гидроэлектростанциях. Для использования гидравлической энергии рек и преобразования ее в механическую энергию вращающегося вала генератора на гидроэлектростанциях применяются гидротурбины, являющиеся одной из разновидностей </w:t>
      </w:r>
      <w:proofErr w:type="spellStart"/>
      <w:r w:rsidRPr="00900766">
        <w:rPr>
          <w:rFonts w:ascii="Times New Roman" w:hAnsi="Times New Roman" w:cs="Times New Roman"/>
          <w:sz w:val="28"/>
          <w:szCs w:val="28"/>
          <w:shd w:val="clear" w:color="auto" w:fill="FFFFFF"/>
        </w:rPr>
        <w:t>гидродвигателей</w:t>
      </w:r>
      <w:proofErr w:type="spellEnd"/>
      <w:r w:rsidRPr="00900766">
        <w:rPr>
          <w:rFonts w:ascii="Times New Roman" w:hAnsi="Times New Roman" w:cs="Times New Roman"/>
          <w:sz w:val="28"/>
          <w:szCs w:val="28"/>
          <w:shd w:val="clear" w:color="auto" w:fill="FFFFFF"/>
        </w:rPr>
        <w:t>. Турбины так же используются и при бурении скважин.</w:t>
      </w:r>
    </w:p>
    <w:p w:rsidR="00F539C1" w:rsidRPr="00376E87" w:rsidRDefault="00F539C1" w:rsidP="00F539C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76E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Бытовая и любительская область применения компрессоров широка и снабжается необходимыми инструментами. Они гораздо дешевле и надёжней </w:t>
      </w:r>
      <w:proofErr w:type="gramStart"/>
      <w:r w:rsidRPr="00376E87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электрических</w:t>
      </w:r>
      <w:proofErr w:type="gramEnd"/>
      <w:r w:rsidRPr="00376E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F539C1" w:rsidRPr="00276033" w:rsidRDefault="00F539C1" w:rsidP="00F539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машинист компрессорных и насосных установок </w:t>
      </w:r>
      <w:r w:rsidRPr="00276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специализироваться на одной или нескольких технологиях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</w:t>
      </w:r>
      <w:r w:rsidRPr="00276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средах. </w:t>
      </w:r>
    </w:p>
    <w:p w:rsidR="00F539C1" w:rsidRPr="00425FBC" w:rsidRDefault="00F539C1" w:rsidP="00F539C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39C1" w:rsidRPr="00425FBC" w:rsidRDefault="00F539C1" w:rsidP="00F539C1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:rsidR="00F539C1" w:rsidRDefault="00F539C1" w:rsidP="00F539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9C1" w:rsidRDefault="00F539C1" w:rsidP="00F539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:rsidR="00F539C1" w:rsidRPr="00425FBC" w:rsidRDefault="00F539C1" w:rsidP="00F539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9C1" w:rsidRPr="00A25016" w:rsidRDefault="00F539C1" w:rsidP="00F539C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A25016">
        <w:rPr>
          <w:rFonts w:ascii="Times New Roman" w:eastAsia="Calibri" w:hAnsi="Times New Roman" w:cs="Times New Roman"/>
          <w:sz w:val="28"/>
          <w:szCs w:val="28"/>
        </w:rPr>
        <w:t xml:space="preserve">по профессии 18.01.27 Машинист технологических насосов и компрессоров, утвержденный приказом </w:t>
      </w:r>
      <w:r w:rsidRPr="00A25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 образования и науки РФ от 02 августа 2013 г. № 917</w:t>
      </w:r>
    </w:p>
    <w:p w:rsidR="00F539C1" w:rsidRPr="00425FBC" w:rsidRDefault="00F539C1" w:rsidP="00F539C1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:rsidR="00F539C1" w:rsidRPr="00204C5A" w:rsidRDefault="00F539C1" w:rsidP="00F539C1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sz w:val="28"/>
          <w:szCs w:val="28"/>
        </w:rPr>
      </w:pPr>
      <w:r w:rsidRPr="00204C5A">
        <w:rPr>
          <w:rFonts w:ascii="Times New Roman" w:hAnsi="Times New Roman"/>
          <w:sz w:val="28"/>
          <w:szCs w:val="28"/>
        </w:rPr>
        <w:t>Профессиональный стандарт "Машинист компрессорных установок"</w:t>
      </w:r>
      <w:r>
        <w:rPr>
          <w:rFonts w:ascii="Times New Roman" w:hAnsi="Times New Roman"/>
          <w:sz w:val="28"/>
          <w:szCs w:val="28"/>
        </w:rPr>
        <w:t xml:space="preserve"> 40.027</w:t>
      </w:r>
    </w:p>
    <w:p w:rsidR="00F539C1" w:rsidRDefault="00F539C1" w:rsidP="00F539C1">
      <w:pPr>
        <w:pStyle w:val="a3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4C5A">
        <w:rPr>
          <w:rFonts w:ascii="Times New Roman" w:hAnsi="Times New Roman"/>
          <w:sz w:val="28"/>
          <w:szCs w:val="28"/>
        </w:rPr>
        <w:lastRenderedPageBreak/>
        <w:t>утвержден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204C5A">
        <w:rPr>
          <w:rFonts w:ascii="Times New Roman" w:hAnsi="Times New Roman"/>
          <w:sz w:val="28"/>
          <w:szCs w:val="28"/>
        </w:rPr>
        <w:t>приказом Министерства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C5A">
        <w:rPr>
          <w:rFonts w:ascii="Times New Roman" w:hAnsi="Times New Roman"/>
          <w:sz w:val="28"/>
          <w:szCs w:val="28"/>
        </w:rPr>
        <w:t>труда и социальной защиты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C5A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C5A">
        <w:rPr>
          <w:rFonts w:ascii="Times New Roman" w:hAnsi="Times New Roman"/>
          <w:sz w:val="28"/>
          <w:szCs w:val="28"/>
        </w:rPr>
        <w:t>от 22 июля 2020 года N 442н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539C1" w:rsidRDefault="00F539C1" w:rsidP="00F539C1">
      <w:pPr>
        <w:pStyle w:val="a3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C5411">
        <w:rPr>
          <w:rFonts w:ascii="Times New Roman" w:eastAsia="Times New Roman" w:hAnsi="Times New Roman"/>
          <w:sz w:val="28"/>
          <w:szCs w:val="28"/>
        </w:rPr>
        <w:t>(</w:t>
      </w:r>
      <w:proofErr w:type="gramStart"/>
      <w:r w:rsidRPr="007C5411">
        <w:rPr>
          <w:rFonts w:ascii="Times New Roman" w:eastAsia="Times New Roman" w:hAnsi="Times New Roman"/>
          <w:sz w:val="28"/>
          <w:szCs w:val="28"/>
        </w:rPr>
        <w:t>зарегистрирован</w:t>
      </w:r>
      <w:proofErr w:type="gramEnd"/>
      <w:r w:rsidRPr="007C5411">
        <w:rPr>
          <w:rFonts w:ascii="Times New Roman" w:eastAsia="Times New Roman" w:hAnsi="Times New Roman"/>
          <w:sz w:val="28"/>
          <w:szCs w:val="28"/>
        </w:rPr>
        <w:t xml:space="preserve"> Министерством юстиции Российской Федерации 18 августа 2020 года, регистрационный N 59313)</w:t>
      </w:r>
    </w:p>
    <w:p w:rsidR="00F539C1" w:rsidRPr="00425FBC" w:rsidRDefault="00F539C1" w:rsidP="00F539C1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:rsidR="00F539C1" w:rsidRPr="007C5411" w:rsidRDefault="00F539C1" w:rsidP="00F539C1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sz w:val="28"/>
          <w:szCs w:val="28"/>
        </w:rPr>
      </w:pPr>
      <w:r w:rsidRPr="00204C5A">
        <w:rPr>
          <w:rFonts w:ascii="Times New Roman" w:hAnsi="Times New Roman"/>
          <w:sz w:val="28"/>
          <w:szCs w:val="28"/>
        </w:rPr>
        <w:t xml:space="preserve">Профессиональный стандарт "Машинист </w:t>
      </w:r>
      <w:r w:rsidRPr="007C5411">
        <w:rPr>
          <w:rFonts w:ascii="Times New Roman" w:eastAsia="Times New Roman" w:hAnsi="Times New Roman"/>
          <w:sz w:val="28"/>
          <w:szCs w:val="28"/>
        </w:rPr>
        <w:t>насосных</w:t>
      </w:r>
      <w:r w:rsidRPr="00204C5A">
        <w:rPr>
          <w:rFonts w:ascii="Times New Roman" w:hAnsi="Times New Roman"/>
          <w:sz w:val="28"/>
          <w:szCs w:val="28"/>
        </w:rPr>
        <w:t xml:space="preserve"> установок"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411">
        <w:rPr>
          <w:rFonts w:ascii="Times New Roman" w:eastAsia="Times New Roman" w:hAnsi="Times New Roman"/>
          <w:sz w:val="28"/>
          <w:szCs w:val="28"/>
        </w:rPr>
        <w:t>40.091</w:t>
      </w:r>
    </w:p>
    <w:p w:rsidR="00F539C1" w:rsidRDefault="00F539C1" w:rsidP="00F539C1">
      <w:pPr>
        <w:pStyle w:val="a3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sz w:val="28"/>
          <w:szCs w:val="28"/>
        </w:rPr>
      </w:pPr>
      <w:r w:rsidRPr="00204C5A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C5A">
        <w:rPr>
          <w:rFonts w:ascii="Times New Roman" w:hAnsi="Times New Roman"/>
          <w:sz w:val="28"/>
          <w:szCs w:val="28"/>
        </w:rPr>
        <w:t>приказом Министерства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C5A">
        <w:rPr>
          <w:rFonts w:ascii="Times New Roman" w:hAnsi="Times New Roman"/>
          <w:sz w:val="28"/>
          <w:szCs w:val="28"/>
        </w:rPr>
        <w:t>труда и социальной защиты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C5A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7C5411">
        <w:rPr>
          <w:rFonts w:ascii="Times New Roman" w:hAnsi="Times New Roman"/>
          <w:sz w:val="28"/>
          <w:szCs w:val="28"/>
        </w:rPr>
        <w:t xml:space="preserve"> 6 июля 2015 г. N 429н</w:t>
      </w:r>
    </w:p>
    <w:p w:rsidR="00F539C1" w:rsidRPr="00425FBC" w:rsidRDefault="00F539C1" w:rsidP="00F539C1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:rsidR="00F539C1" w:rsidRPr="00977F3D" w:rsidRDefault="00F539C1" w:rsidP="00F539C1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ru-RU"/>
        </w:rPr>
      </w:pPr>
    </w:p>
    <w:p w:rsidR="00F539C1" w:rsidRPr="00977F3D" w:rsidRDefault="00F539C1" w:rsidP="00F539C1">
      <w:pPr>
        <w:spacing w:after="0" w:line="276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977F3D">
        <w:rPr>
          <w:rFonts w:ascii="Times New Roman" w:hAnsi="Times New Roman" w:cs="Times New Roman"/>
          <w:sz w:val="28"/>
          <w:szCs w:val="28"/>
        </w:rPr>
        <w:t>Единый тарифно-квалификационный справочник работ и профессий рабочих (ЕТКС), выпуск 36 (1984 г.), раздел «Переработка нефти, нефтепродуктов, газа, сланцев, угля и обслуживание магистральных трубопроводов» и выпуск 1, раздел «Общие положения».</w:t>
      </w:r>
    </w:p>
    <w:p w:rsidR="00F539C1" w:rsidRPr="00977F3D" w:rsidRDefault="00F539C1" w:rsidP="00F539C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</w:p>
    <w:p w:rsidR="00F539C1" w:rsidRPr="00977F3D" w:rsidRDefault="00F539C1" w:rsidP="00F539C1">
      <w:pPr>
        <w:numPr>
          <w:ilvl w:val="0"/>
          <w:numId w:val="1"/>
        </w:numPr>
        <w:spacing w:after="0" w:line="276" w:lineRule="auto"/>
        <w:ind w:left="426" w:firstLine="283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977F3D">
        <w:rPr>
          <w:rFonts w:ascii="Times New Roman" w:hAnsi="Times New Roman" w:cs="Times New Roman"/>
          <w:sz w:val="28"/>
          <w:szCs w:val="28"/>
        </w:rPr>
        <w:t>ГОСТ 12.0.004—90 Система стандартов безопасности труда. Организация обучения безопасности труда. Общие положения</w:t>
      </w:r>
    </w:p>
    <w:p w:rsidR="00F539C1" w:rsidRPr="00D941D3" w:rsidRDefault="00F539C1" w:rsidP="00F539C1">
      <w:pPr>
        <w:numPr>
          <w:ilvl w:val="0"/>
          <w:numId w:val="1"/>
        </w:numPr>
        <w:spacing w:after="0" w:line="276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941D3">
        <w:rPr>
          <w:rFonts w:ascii="Times New Roman" w:hAnsi="Times New Roman" w:cs="Times New Roman"/>
          <w:sz w:val="28"/>
          <w:szCs w:val="28"/>
        </w:rPr>
        <w:t xml:space="preserve">ГОСТ ISO 16330-2017 </w:t>
      </w:r>
      <w:r w:rsidR="00D941D3" w:rsidRPr="00D941D3">
        <w:rPr>
          <w:rFonts w:ascii="Times New Roman" w:hAnsi="Times New Roman" w:cs="Times New Roman"/>
          <w:sz w:val="28"/>
          <w:szCs w:val="28"/>
        </w:rPr>
        <w:t>Межгосударственный стандарт насосы возвратно-поступательные и агрегаты на их основе</w:t>
      </w:r>
    </w:p>
    <w:p w:rsidR="00F539C1" w:rsidRPr="00977F3D" w:rsidRDefault="00F539C1" w:rsidP="00F539C1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ISO 3744:2009, Определение уровней звуковой мощности источников шума с использованием звуко</w:t>
      </w:r>
      <w:bookmarkStart w:id="1" w:name="_GoBack"/>
      <w:bookmarkEnd w:id="1"/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вого давления. Технический метод</w:t>
      </w:r>
    </w:p>
    <w:p w:rsidR="00F539C1" w:rsidRPr="00977F3D" w:rsidRDefault="00F539C1" w:rsidP="00F539C1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ISO 2151:2004, Стандарт для испытаний на уровень шума для компрессоров и вакуумных насосов. Технический метод</w:t>
      </w:r>
    </w:p>
    <w:p w:rsidR="00F539C1" w:rsidRPr="00977F3D" w:rsidRDefault="00F539C1" w:rsidP="00F539C1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Директива ЕС 2004/26/EC, Стандарт выбросов для внедорожных двигателей – Уровни </w:t>
      </w:r>
      <w:proofErr w:type="spellStart"/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Stage</w:t>
      </w:r>
      <w:proofErr w:type="spellEnd"/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III, реализованные с 2006 по 2013 год, </w:t>
      </w:r>
      <w:proofErr w:type="spellStart"/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Stage</w:t>
      </w:r>
      <w:proofErr w:type="spellEnd"/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IV с 2014 года</w:t>
      </w:r>
    </w:p>
    <w:p w:rsidR="00F539C1" w:rsidRPr="00977F3D" w:rsidRDefault="00F539C1" w:rsidP="00F539C1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61000-6-2:2005, Электромагнитная совместимость (EMC) - ЧАСТЬ 6-2: Общие стандарты – устойчивость к электромагнитным помехам в промышленных зонах</w:t>
      </w:r>
    </w:p>
    <w:p w:rsidR="00F539C1" w:rsidRPr="00977F3D" w:rsidRDefault="00F539C1" w:rsidP="00F539C1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61000-6-4:2006, Электромагнитная совместимость (EMC) - ЧАСТЬ 6-4: Общие стандарты - стандарты по выбросам для промышленных сред Директива ЕС 2006/95/EC, Низковольтное оборудование, со ссылкой на следующие стандарты:</w:t>
      </w:r>
    </w:p>
    <w:p w:rsidR="00F539C1" w:rsidRPr="00977F3D" w:rsidRDefault="00F539C1" w:rsidP="00F539C1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60034 - Части 1-30, Вращающиеся электрические машины – номинальные значения параметров и эксплуатационные характеристики</w:t>
      </w:r>
    </w:p>
    <w:p w:rsidR="00F539C1" w:rsidRPr="00977F3D" w:rsidRDefault="00F539C1" w:rsidP="00F539C1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60204-1:2009, Безопасность машин и механизмов – электрооборудование машин и механизмов. Часть 1. Общие требования</w:t>
      </w:r>
    </w:p>
    <w:p w:rsidR="00F539C1" w:rsidRPr="00977F3D" w:rsidRDefault="00F539C1" w:rsidP="00F539C1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60439-1:2004, Устройства комплектные низковольтные распределения и управления. Часть 1. Устройства, испытанные полностью или частично.</w:t>
      </w:r>
    </w:p>
    <w:p w:rsidR="00F539C1" w:rsidRPr="00977F3D" w:rsidRDefault="00F539C1" w:rsidP="00F539C1">
      <w:pPr>
        <w:numPr>
          <w:ilvl w:val="0"/>
          <w:numId w:val="1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TS EN 60335-2-34 Правила безопасности. Часть для бытовых и аналогичных электрических приборов 2.34: Частные требования к компрессорам двигателя</w:t>
      </w:r>
    </w:p>
    <w:p w:rsidR="00F539C1" w:rsidRPr="00977F3D" w:rsidRDefault="00F539C1" w:rsidP="00F539C1">
      <w:pPr>
        <w:numPr>
          <w:ilvl w:val="0"/>
          <w:numId w:val="2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ISO 13485:2000, Пластиковые трубопроводы – метод испытания на герметичность под внутренним давлением</w:t>
      </w:r>
    </w:p>
    <w:p w:rsidR="00F539C1" w:rsidRPr="00977F3D" w:rsidRDefault="00F539C1" w:rsidP="00F539C1">
      <w:pPr>
        <w:numPr>
          <w:ilvl w:val="0"/>
          <w:numId w:val="2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ISO 14971:2007, Изделия медицинские. Применение менеджмента риска к медицинским изделиям</w:t>
      </w:r>
    </w:p>
    <w:p w:rsidR="00F539C1" w:rsidRPr="00977F3D" w:rsidRDefault="00F539C1" w:rsidP="00F539C1">
      <w:p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Стандартизация</w:t>
      </w:r>
    </w:p>
    <w:p w:rsidR="00F539C1" w:rsidRPr="00977F3D" w:rsidRDefault="00F539C1" w:rsidP="00F539C1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ISO 3857-1:1977, Компрессоры, пневматические инструменты и оборудование. Словарь. Часть 1. Основные понятия</w:t>
      </w:r>
    </w:p>
    <w:p w:rsidR="00F539C1" w:rsidRPr="00977F3D" w:rsidRDefault="00F539C1" w:rsidP="00F539C1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ISO 3857-2:1977, Компрессоры, пневматические инструменты и оборудование. Словарь. Часть 2. Компрессоры</w:t>
      </w:r>
    </w:p>
    <w:p w:rsidR="00F539C1" w:rsidRPr="00977F3D" w:rsidRDefault="00F539C1" w:rsidP="00F539C1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ISO 5390:1977, Компрессоры – классификация</w:t>
      </w:r>
    </w:p>
    <w:p w:rsidR="00F539C1" w:rsidRPr="00977F3D" w:rsidRDefault="00F539C1" w:rsidP="00F539C1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TS EN 12900 Компрессоры хладагента. Представление требований классификации, допусков и данных о производительности производителя.</w:t>
      </w:r>
    </w:p>
    <w:p w:rsidR="00F539C1" w:rsidRPr="00977F3D" w:rsidRDefault="00F539C1" w:rsidP="00F539C1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TS ISO 5391 Пневматические инструменты и машины. Термины и рецепты.</w:t>
      </w:r>
    </w:p>
    <w:p w:rsidR="00F539C1" w:rsidRPr="00977F3D" w:rsidRDefault="00F539C1" w:rsidP="00F539C1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EN ISO 10442 Нефтяная, химическая и газовая промышленность. Встроенные центробежные воздушные компрессоры в комплектах.</w:t>
      </w:r>
    </w:p>
    <w:p w:rsidR="00F539C1" w:rsidRPr="00977F3D" w:rsidRDefault="00F539C1" w:rsidP="00F539C1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TS ISO 8010 </w:t>
      </w:r>
      <w:proofErr w:type="spellStart"/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Compressors</w:t>
      </w:r>
      <w:proofErr w:type="spellEnd"/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Используется в перерабатывающей промышленности. Винты и связанные с ними типы. Спецификация и технические данные для конструкций.</w:t>
      </w:r>
    </w:p>
    <w:p w:rsidR="00F539C1" w:rsidRPr="00977F3D" w:rsidRDefault="00F539C1" w:rsidP="00F539C1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Компрессоры TS ISO 8011. Используются в перерабатывающей промышленности. Типы </w:t>
      </w:r>
      <w:proofErr w:type="spellStart"/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Turbo</w:t>
      </w:r>
      <w:proofErr w:type="spellEnd"/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Технические характеристики и таблицы данных для проектирования и строительства.</w:t>
      </w:r>
    </w:p>
    <w:p w:rsidR="00F539C1" w:rsidRPr="00977F3D" w:rsidRDefault="00F539C1" w:rsidP="00F539C1">
      <w:pPr>
        <w:numPr>
          <w:ilvl w:val="0"/>
          <w:numId w:val="3"/>
        </w:numPr>
        <w:shd w:val="clear" w:color="auto" w:fill="FFFFFF"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Компрессоры TS ISO 8012 - Используются в перерабатывающей промышленности. Поршневые типы. Технические характеристики и технические данные для проектирования и строительства.</w:t>
      </w:r>
    </w:p>
    <w:p w:rsidR="00F539C1" w:rsidRPr="00977F3D" w:rsidRDefault="00F539C1" w:rsidP="00F539C1">
      <w:pPr>
        <w:shd w:val="clear" w:color="auto" w:fill="FFFFFF"/>
        <w:spacing w:after="225" w:line="240" w:lineRule="auto"/>
        <w:ind w:left="426" w:firstLine="283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7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ГОСТ </w:t>
      </w:r>
      <w:proofErr w:type="gramStart"/>
      <w:r w:rsidRPr="00977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977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ИСО 22301-2021 Надежность в технике. Системы менеджмента непрерывности деятельности. Требования</w:t>
      </w:r>
    </w:p>
    <w:p w:rsidR="00F539C1" w:rsidRPr="00977F3D" w:rsidRDefault="00F539C1" w:rsidP="00F539C1">
      <w:pPr>
        <w:shd w:val="clear" w:color="auto" w:fill="FFFFFF"/>
        <w:spacing w:after="225" w:line="240" w:lineRule="auto"/>
        <w:ind w:left="426" w:firstLine="283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30B3" w:rsidRPr="00A130B3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:rsidR="00A87EBF" w:rsidRDefault="00A87EBF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>. (ФГОС</w:t>
      </w:r>
      <w:proofErr w:type="gramStart"/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>,П</w:t>
      </w:r>
      <w:proofErr w:type="gramEnd"/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>С,…..)</w:t>
      </w:r>
    </w:p>
    <w:p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25FBC" w:rsidRPr="000D5D3B" w:rsidTr="000D5D3B">
        <w:trPr>
          <w:tblHeader/>
          <w:jc w:val="center"/>
        </w:trPr>
        <w:tc>
          <w:tcPr>
            <w:tcW w:w="529" w:type="pct"/>
            <w:shd w:val="clear" w:color="auto" w:fill="92D050"/>
            <w:vAlign w:val="center"/>
          </w:tcPr>
          <w:p w:rsidR="00425FBC" w:rsidRPr="000D5D3B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:rsidR="00425FBC" w:rsidRPr="000D5D3B" w:rsidRDefault="009F616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F539C1" w:rsidRPr="000D5D3B" w:rsidTr="003F236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:rsidR="00F539C1" w:rsidRPr="000D5D3B" w:rsidRDefault="00F539C1" w:rsidP="00F539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F539C1" w:rsidRPr="00D04C1F" w:rsidRDefault="00F539C1" w:rsidP="00F539C1">
            <w:pPr>
              <w:spacing w:before="2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08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технологических компрессоров и насосов, компрессорных и насосных установок, оборудования для осушки газа</w:t>
            </w:r>
          </w:p>
        </w:tc>
      </w:tr>
      <w:tr w:rsidR="00F539C1" w:rsidRPr="000D5D3B" w:rsidTr="00237563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:rsidR="00F539C1" w:rsidRPr="000D5D3B" w:rsidRDefault="00F539C1" w:rsidP="00F539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F539C1" w:rsidRPr="00425FBC" w:rsidRDefault="00F539C1" w:rsidP="00F539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 технологических компрессоров и насосов, компрессорных и насосных установок, оборудования для осушки газа</w:t>
            </w:r>
          </w:p>
        </w:tc>
      </w:tr>
    </w:tbl>
    <w:p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0D5D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BAD" w:rsidRDefault="009C1BAD" w:rsidP="00A130B3">
      <w:pPr>
        <w:spacing w:after="0" w:line="240" w:lineRule="auto"/>
      </w:pPr>
      <w:r>
        <w:separator/>
      </w:r>
    </w:p>
  </w:endnote>
  <w:endnote w:type="continuationSeparator" w:id="0">
    <w:p w:rsidR="009C1BAD" w:rsidRDefault="009C1BAD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D3B" w:rsidRDefault="000D5D3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30B3" w:rsidRPr="000D5D3B" w:rsidRDefault="007A36E9" w:rsidP="000D5D3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941D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D3B" w:rsidRDefault="000D5D3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BAD" w:rsidRDefault="009C1BAD" w:rsidP="00A130B3">
      <w:pPr>
        <w:spacing w:after="0" w:line="240" w:lineRule="auto"/>
      </w:pPr>
      <w:r>
        <w:separator/>
      </w:r>
    </w:p>
  </w:footnote>
  <w:footnote w:type="continuationSeparator" w:id="0">
    <w:p w:rsidR="009C1BAD" w:rsidRDefault="009C1BAD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D3B" w:rsidRDefault="000D5D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D3B" w:rsidRDefault="000D5D3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D3B" w:rsidRDefault="000D5D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8C4578E"/>
    <w:multiLevelType w:val="multilevel"/>
    <w:tmpl w:val="5AC00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443A74"/>
    <w:multiLevelType w:val="multilevel"/>
    <w:tmpl w:val="82821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0D27BC"/>
    <w:rsid w:val="000D5D3B"/>
    <w:rsid w:val="001262E4"/>
    <w:rsid w:val="001B15DE"/>
    <w:rsid w:val="002A628D"/>
    <w:rsid w:val="003127D6"/>
    <w:rsid w:val="003327A6"/>
    <w:rsid w:val="0038146C"/>
    <w:rsid w:val="00397DA7"/>
    <w:rsid w:val="003D0CC1"/>
    <w:rsid w:val="003E0FC6"/>
    <w:rsid w:val="00425FBC"/>
    <w:rsid w:val="004F5C21"/>
    <w:rsid w:val="00532AD0"/>
    <w:rsid w:val="00533431"/>
    <w:rsid w:val="005911D4"/>
    <w:rsid w:val="00596E5D"/>
    <w:rsid w:val="005F14CC"/>
    <w:rsid w:val="00716F94"/>
    <w:rsid w:val="00743E3B"/>
    <w:rsid w:val="007A36E9"/>
    <w:rsid w:val="007E0C3F"/>
    <w:rsid w:val="008504D1"/>
    <w:rsid w:val="00912BE2"/>
    <w:rsid w:val="009C1BAD"/>
    <w:rsid w:val="009C4B59"/>
    <w:rsid w:val="009F616C"/>
    <w:rsid w:val="00A130B3"/>
    <w:rsid w:val="00A87EBF"/>
    <w:rsid w:val="00AA1894"/>
    <w:rsid w:val="00AB059B"/>
    <w:rsid w:val="00AE5A82"/>
    <w:rsid w:val="00B058BA"/>
    <w:rsid w:val="00B635EC"/>
    <w:rsid w:val="00B96387"/>
    <w:rsid w:val="00BE32CB"/>
    <w:rsid w:val="00C31FCD"/>
    <w:rsid w:val="00C933D1"/>
    <w:rsid w:val="00D25700"/>
    <w:rsid w:val="00D941D3"/>
    <w:rsid w:val="00E110E4"/>
    <w:rsid w:val="00E75D31"/>
    <w:rsid w:val="00EF158F"/>
    <w:rsid w:val="00F539C1"/>
    <w:rsid w:val="00F61D82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Подъельская Галина Анатольевна</cp:lastModifiedBy>
  <cp:revision>3</cp:revision>
  <dcterms:created xsi:type="dcterms:W3CDTF">2026-01-13T05:54:00Z</dcterms:created>
  <dcterms:modified xsi:type="dcterms:W3CDTF">2026-01-13T08:04:00Z</dcterms:modified>
</cp:coreProperties>
</file>